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1725C4">
        <w:rPr>
          <w:rFonts w:ascii="Times New Roman" w:hAnsi="Times New Roman" w:cs="Times New Roman"/>
          <w:sz w:val="26"/>
          <w:szCs w:val="26"/>
        </w:rPr>
        <w:t>2</w:t>
      </w:r>
      <w:r w:rsidR="00682334">
        <w:rPr>
          <w:rFonts w:ascii="Times New Roman" w:hAnsi="Times New Roman" w:cs="Times New Roman"/>
          <w:sz w:val="26"/>
          <w:szCs w:val="26"/>
        </w:rPr>
        <w:t>81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660119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</w:t>
      </w:r>
      <w:r w:rsidR="00660119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0119">
        <w:rPr>
          <w:rFonts w:ascii="Times New Roman" w:hAnsi="Times New Roman" w:cs="Times New Roman"/>
          <w:bCs/>
          <w:sz w:val="26"/>
          <w:szCs w:val="26"/>
        </w:rPr>
        <w:t>0</w:t>
      </w:r>
      <w:r w:rsidR="00682334">
        <w:rPr>
          <w:rFonts w:ascii="Times New Roman" w:hAnsi="Times New Roman" w:cs="Times New Roman"/>
          <w:bCs/>
          <w:sz w:val="26"/>
          <w:szCs w:val="26"/>
        </w:rPr>
        <w:t>664-96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660119">
        <w:rPr>
          <w:rFonts w:ascii="Times New Roman" w:hAnsi="Times New Roman" w:cs="Times New Roman"/>
          <w:sz w:val="26"/>
          <w:szCs w:val="26"/>
        </w:rPr>
        <w:t xml:space="preserve">26 марта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660119">
        <w:rPr>
          <w:rFonts w:ascii="Times New Roman" w:hAnsi="Times New Roman" w:cs="Times New Roman"/>
          <w:sz w:val="26"/>
          <w:szCs w:val="26"/>
        </w:rPr>
        <w:t xml:space="preserve">5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1725C4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3 Когалымского судебного района Ханты-Мансийского автономного округа – Югры 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1725C4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1725C4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1725C4" w:rsidR="0079244B">
        <w:rPr>
          <w:rFonts w:ascii="Times New Roman" w:hAnsi="Times New Roman" w:cs="Times New Roman"/>
          <w:sz w:val="26"/>
          <w:szCs w:val="26"/>
        </w:rPr>
        <w:t>(</w:t>
      </w:r>
      <w:r w:rsidRPr="001725C4" w:rsidR="003C2AC8">
        <w:rPr>
          <w:rFonts w:ascii="Times New Roman" w:hAnsi="Times New Roman" w:cs="Times New Roman"/>
          <w:sz w:val="26"/>
          <w:szCs w:val="26"/>
        </w:rPr>
        <w:t>62848</w:t>
      </w:r>
      <w:r w:rsidRPr="001725C4" w:rsidR="00D90D56">
        <w:rPr>
          <w:rFonts w:ascii="Times New Roman" w:hAnsi="Times New Roman" w:cs="Times New Roman"/>
          <w:sz w:val="26"/>
          <w:szCs w:val="26"/>
        </w:rPr>
        <w:t>1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1725C4" w:rsidR="00C05753">
        <w:rPr>
          <w:rFonts w:ascii="Times New Roman" w:hAnsi="Times New Roman" w:cs="Times New Roman"/>
          <w:sz w:val="26"/>
          <w:szCs w:val="26"/>
        </w:rPr>
        <w:t>г.</w:t>
      </w:r>
      <w:r w:rsidRPr="001725C4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25C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82334">
        <w:rPr>
          <w:rFonts w:ascii="Times New Roman" w:hAnsi="Times New Roman" w:cs="Times New Roman"/>
          <w:sz w:val="26"/>
          <w:szCs w:val="26"/>
        </w:rPr>
        <w:t xml:space="preserve">Ахмадзода Салмона Ахмадовича, </w:t>
      </w:r>
      <w:r w:rsidR="00FD043C">
        <w:rPr>
          <w:rFonts w:ascii="Times New Roman" w:hAnsi="Times New Roman" w:cs="Times New Roman"/>
          <w:sz w:val="26"/>
          <w:szCs w:val="26"/>
        </w:rPr>
        <w:t>*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1725C4" w:rsidR="00D555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Ахмадзода С.А.</w:t>
      </w:r>
      <w:r>
        <w:rPr>
          <w:rFonts w:ascii="Times New Roman" w:hAnsi="Times New Roman" w:cs="Times New Roman"/>
          <w:sz w:val="26"/>
          <w:szCs w:val="26"/>
        </w:rPr>
        <w:t xml:space="preserve">, являясь директором ООО </w:t>
      </w:r>
      <w:r>
        <w:rPr>
          <w:rFonts w:ascii="Times New Roman" w:hAnsi="Times New Roman" w:cs="Times New Roman"/>
          <w:sz w:val="26"/>
          <w:szCs w:val="26"/>
        </w:rPr>
        <w:t xml:space="preserve">ТК </w:t>
      </w:r>
      <w:r w:rsidR="003D624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Сибинвесттранс</w:t>
      </w:r>
      <w:r w:rsidR="003D624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25.04.2024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не позднее 25-го числа месяца, следующего за расчетным (отчетным) периодом. Срок представления расчета по страховым взносам за 3 месяца 2024 года -25.04.2024. Дата совершения административного правонарушения – 26.04.2024, время 00:01 часов. Фактически на дату составления протокола расчет по страховым взносам за 3 месяца 2024 года представлен </w:t>
      </w:r>
      <w:r w:rsidR="003D624F">
        <w:rPr>
          <w:rFonts w:ascii="Times New Roman" w:hAnsi="Times New Roman" w:cs="Times New Roman"/>
          <w:bCs/>
          <w:iCs/>
          <w:sz w:val="26"/>
          <w:szCs w:val="26"/>
        </w:rPr>
        <w:t>1</w:t>
      </w:r>
      <w:r>
        <w:rPr>
          <w:rFonts w:ascii="Times New Roman" w:hAnsi="Times New Roman" w:cs="Times New Roman"/>
          <w:bCs/>
          <w:iCs/>
          <w:sz w:val="26"/>
          <w:szCs w:val="26"/>
        </w:rPr>
        <w:t>7.10</w:t>
      </w:r>
      <w:r>
        <w:rPr>
          <w:rFonts w:ascii="Times New Roman" w:hAnsi="Times New Roman" w:cs="Times New Roman"/>
          <w:bCs/>
          <w:iCs/>
          <w:sz w:val="26"/>
          <w:szCs w:val="26"/>
        </w:rPr>
        <w:t>.2024.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Ахмадзода С.А.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3D624F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682334">
        <w:rPr>
          <w:rFonts w:ascii="Times New Roman" w:hAnsi="Times New Roman" w:cs="Times New Roman"/>
          <w:sz w:val="26"/>
          <w:szCs w:val="26"/>
        </w:rPr>
        <w:t>Ахмадзода С.А.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№86172502400</w:t>
      </w:r>
      <w:r w:rsidR="00682334">
        <w:rPr>
          <w:rFonts w:ascii="Times New Roman" w:hAnsi="Times New Roman" w:cs="Times New Roman"/>
          <w:sz w:val="26"/>
          <w:szCs w:val="26"/>
        </w:rPr>
        <w:t>622900002 о</w:t>
      </w:r>
      <w:r>
        <w:rPr>
          <w:rFonts w:ascii="Times New Roman" w:hAnsi="Times New Roman" w:cs="Times New Roman"/>
          <w:sz w:val="26"/>
          <w:szCs w:val="26"/>
        </w:rPr>
        <w:t>б административном правонарушении от 17.02.2025, в котором изложены обстоятельства совершения административного правонарушения; копией списка почтовых отп</w:t>
      </w:r>
      <w:r w:rsidR="003D624F">
        <w:rPr>
          <w:rFonts w:ascii="Times New Roman" w:hAnsi="Times New Roman" w:cs="Times New Roman"/>
          <w:sz w:val="26"/>
          <w:szCs w:val="26"/>
        </w:rPr>
        <w:t>равлений; копией уведомления</w:t>
      </w:r>
      <w:r>
        <w:rPr>
          <w:rFonts w:ascii="Times New Roman" w:hAnsi="Times New Roman" w:cs="Times New Roman"/>
          <w:sz w:val="26"/>
          <w:szCs w:val="26"/>
        </w:rPr>
        <w:t xml:space="preserve">; квитанцией о приеме налоговой декларации;  отчет об отслеживании отправления с почтовым идентификатором; выпиской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юридических лиц, содержащей сведения о юридическом лице, из которой усматривается, что генеральным директором общества является </w:t>
      </w:r>
      <w:r w:rsidR="00682334">
        <w:rPr>
          <w:rFonts w:ascii="Times New Roman" w:hAnsi="Times New Roman" w:cs="Times New Roman"/>
          <w:sz w:val="26"/>
          <w:szCs w:val="26"/>
        </w:rPr>
        <w:t>Ахмадзода С.А.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82334">
        <w:rPr>
          <w:rFonts w:ascii="Times New Roman" w:hAnsi="Times New Roman" w:cs="Times New Roman"/>
          <w:sz w:val="26"/>
          <w:szCs w:val="26"/>
        </w:rPr>
        <w:t>Ахмадзода С.А.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2334">
        <w:rPr>
          <w:rFonts w:ascii="Times New Roman" w:hAnsi="Times New Roman" w:cs="Times New Roman"/>
          <w:sz w:val="26"/>
          <w:szCs w:val="26"/>
        </w:rPr>
        <w:t>Ахмадзода С.А.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5541" w:rsidP="00D555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682334">
        <w:rPr>
          <w:rFonts w:ascii="Times New Roman" w:hAnsi="Times New Roman" w:cs="Times New Roman"/>
          <w:sz w:val="26"/>
          <w:szCs w:val="26"/>
        </w:rPr>
        <w:t xml:space="preserve">Ахмадзода Салмона Ахмадовича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660119">
      <w:pPr>
        <w:pStyle w:val="Heading2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</w:r>
      <w:r w:rsidR="00660119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412A36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2E68"/>
    <w:rsid w:val="000500E9"/>
    <w:rsid w:val="00057C96"/>
    <w:rsid w:val="0006673C"/>
    <w:rsid w:val="00071394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25C4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03B4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6C13"/>
    <w:rsid w:val="00337BC8"/>
    <w:rsid w:val="003422E0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C763C"/>
    <w:rsid w:val="003D624F"/>
    <w:rsid w:val="003E11D7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C3F"/>
    <w:rsid w:val="00594AC3"/>
    <w:rsid w:val="005A798C"/>
    <w:rsid w:val="005D3E83"/>
    <w:rsid w:val="005D5131"/>
    <w:rsid w:val="005D75E9"/>
    <w:rsid w:val="0060082C"/>
    <w:rsid w:val="00604D29"/>
    <w:rsid w:val="00613B27"/>
    <w:rsid w:val="00630C7B"/>
    <w:rsid w:val="006418F7"/>
    <w:rsid w:val="00660119"/>
    <w:rsid w:val="00664E5B"/>
    <w:rsid w:val="00665639"/>
    <w:rsid w:val="00676DD9"/>
    <w:rsid w:val="00680B62"/>
    <w:rsid w:val="00682334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698F"/>
    <w:rsid w:val="006F79B7"/>
    <w:rsid w:val="00702B6D"/>
    <w:rsid w:val="00707A81"/>
    <w:rsid w:val="00710D1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7F3EC4"/>
    <w:rsid w:val="008001D2"/>
    <w:rsid w:val="00800AF8"/>
    <w:rsid w:val="00804FCF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5554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43C"/>
    <w:rsid w:val="00FD0F90"/>
    <w:rsid w:val="00FD5892"/>
    <w:rsid w:val="00FE488A"/>
    <w:rsid w:val="00FF3FF0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5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2DE5-597A-431E-824B-D4484C3F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